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rPr>
        <w:t>关于</w:t>
      </w:r>
      <w:r>
        <w:rPr>
          <w:rFonts w:hint="eastAsia" w:ascii="黑体" w:hAnsi="黑体" w:eastAsia="黑体" w:cs="黑体"/>
          <w:sz w:val="44"/>
          <w:szCs w:val="44"/>
          <w:lang w:eastAsia="zh-CN"/>
        </w:rPr>
        <w:t>辉南县四方顶景区内交通运输服务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44"/>
          <w:szCs w:val="44"/>
          <w:lang w:val="en-US" w:eastAsia="zh-CN"/>
        </w:rPr>
      </w:pPr>
      <w:r>
        <w:rPr>
          <w:rFonts w:hint="eastAsia" w:ascii="黑体" w:hAnsi="黑体" w:eastAsia="黑体" w:cs="黑体"/>
          <w:sz w:val="44"/>
          <w:szCs w:val="44"/>
          <w:lang w:eastAsia="zh-CN"/>
        </w:rPr>
        <w:t>拟定价格方案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为加强政府制定旅游景区内配套交通运输服务价格的科学性，根据《中华人民共和国价格法》、《中华人民共和国旅游法》《政府制定价格行为规则》</w:t>
      </w:r>
      <w:r>
        <w:rPr>
          <w:rFonts w:hint="eastAsia" w:ascii="仿宋_GB2312" w:hAnsi="仿宋_GB2312" w:eastAsia="仿宋_GB2312" w:cs="仿宋_GB2312"/>
          <w:sz w:val="32"/>
          <w:szCs w:val="32"/>
          <w:lang w:val="en-US" w:eastAsia="zh-CN"/>
        </w:rPr>
        <w:t>(国家发展改革委令2017年第7号)</w:t>
      </w:r>
      <w:r>
        <w:rPr>
          <w:rFonts w:hint="eastAsia" w:ascii="仿宋_GB2312" w:eastAsia="仿宋_GB2312"/>
          <w:sz w:val="32"/>
          <w:szCs w:val="20"/>
          <w:lang w:eastAsia="zh-CN"/>
        </w:rPr>
        <w:t>等规定，经成本监审，</w:t>
      </w:r>
      <w:r>
        <w:rPr>
          <w:rFonts w:hint="eastAsia" w:ascii="仿宋_GB2312" w:hAnsi="仿宋_GB2312" w:eastAsia="仿宋_GB2312" w:cs="仿宋_GB2312"/>
          <w:sz w:val="32"/>
          <w:szCs w:val="32"/>
          <w:lang w:val="en-US" w:eastAsia="zh-CN"/>
        </w:rPr>
        <w:t>结合我县实际，拟定此方案</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拟制定价格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1.维持四方顶景区内交通运输服务价格不变：景区内区间摆渡车交通运输服务价格为往返40元/人次;</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2.交通运输服务起点为四方顶景区山门，终点为四方顶景区枫台。单程运输里程10公里，乘坐单程的游客，予以半价收费。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楷体_GB2312" w:hAnsi="楷体_GB2312" w:eastAsia="楷体_GB2312" w:cs="楷体_GB2312"/>
          <w:sz w:val="32"/>
          <w:szCs w:val="20"/>
          <w:lang w:eastAsia="zh-CN"/>
        </w:rPr>
      </w:pPr>
      <w:r>
        <w:rPr>
          <w:rFonts w:hint="eastAsia" w:ascii="黑体" w:hAnsi="黑体" w:eastAsia="黑体" w:cs="黑体"/>
          <w:sz w:val="32"/>
          <w:szCs w:val="32"/>
          <w:lang w:val="en-US" w:eastAsia="zh-CN"/>
        </w:rPr>
        <w:t>二、拟制定价格的依据和理由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20"/>
          <w:lang w:eastAsia="zh-CN"/>
        </w:rPr>
      </w:pPr>
      <w:r>
        <w:rPr>
          <w:rFonts w:hint="eastAsia" w:ascii="仿宋_GB2312" w:eastAsia="仿宋_GB2312"/>
          <w:sz w:val="32"/>
          <w:szCs w:val="20"/>
        </w:rPr>
        <w:t>1</w:t>
      </w:r>
      <w:r>
        <w:rPr>
          <w:rFonts w:hint="eastAsia" w:ascii="仿宋_GB2312" w:eastAsia="仿宋_GB2312"/>
          <w:sz w:val="32"/>
          <w:szCs w:val="20"/>
          <w:lang w:eastAsia="zh-CN"/>
        </w:rPr>
        <w:t>.</w:t>
      </w:r>
      <w:r>
        <w:rPr>
          <w:rFonts w:hint="eastAsia" w:ascii="仿宋_GB2312" w:eastAsia="仿宋_GB2312"/>
          <w:sz w:val="32"/>
          <w:szCs w:val="20"/>
        </w:rPr>
        <w:t>《中华人民共和国价格法》</w:t>
      </w:r>
      <w:r>
        <w:rPr>
          <w:rFonts w:hint="eastAsia" w:ascii="仿宋_GB2312" w:eastAsia="仿宋_GB2312"/>
          <w:sz w:val="32"/>
          <w:szCs w:val="2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eastAsia="仿宋_GB2312"/>
          <w:sz w:val="32"/>
          <w:szCs w:val="20"/>
          <w:lang w:val="en-US" w:eastAsia="zh-CN"/>
        </w:rPr>
      </w:pPr>
      <w:r>
        <w:rPr>
          <w:rFonts w:hint="eastAsia" w:ascii="仿宋_GB2312" w:eastAsia="仿宋_GB2312"/>
          <w:sz w:val="32"/>
          <w:szCs w:val="20"/>
          <w:lang w:val="en-US" w:eastAsia="zh-CN"/>
        </w:rPr>
        <w:t>2.《中华人民共和国旅游法》；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20"/>
          <w:lang w:eastAsia="zh-CN"/>
        </w:rPr>
      </w:pPr>
      <w:r>
        <w:rPr>
          <w:rFonts w:hint="eastAsia" w:ascii="仿宋_GB2312" w:eastAsia="仿宋_GB2312"/>
          <w:sz w:val="32"/>
          <w:szCs w:val="20"/>
          <w:lang w:val="en-US" w:eastAsia="zh-CN"/>
        </w:rPr>
        <w:t>3</w:t>
      </w:r>
      <w:r>
        <w:rPr>
          <w:rFonts w:hint="eastAsia" w:ascii="仿宋_GB2312" w:eastAsia="仿宋_GB2312"/>
          <w:sz w:val="32"/>
          <w:szCs w:val="20"/>
          <w:lang w:eastAsia="zh-CN"/>
        </w:rPr>
        <w:t>.</w:t>
      </w:r>
      <w:r>
        <w:rPr>
          <w:rFonts w:hint="eastAsia" w:ascii="仿宋_GB2312" w:eastAsia="仿宋_GB2312"/>
          <w:sz w:val="32"/>
          <w:szCs w:val="20"/>
        </w:rPr>
        <w:t>《政府制定价格行为规则》（国家发展改革委</w:t>
      </w:r>
      <w:r>
        <w:rPr>
          <w:rFonts w:hint="eastAsia" w:ascii="仿宋_GB2312" w:eastAsia="仿宋_GB2312"/>
          <w:sz w:val="32"/>
          <w:szCs w:val="20"/>
          <w:lang w:eastAsia="zh-CN"/>
        </w:rPr>
        <w:t>令</w:t>
      </w:r>
      <w:r>
        <w:rPr>
          <w:rFonts w:hint="eastAsia" w:ascii="仿宋_GB2312" w:eastAsia="仿宋_GB2312"/>
          <w:sz w:val="32"/>
          <w:szCs w:val="20"/>
          <w:lang w:val="en-US" w:eastAsia="zh-CN"/>
        </w:rPr>
        <w:t>2017年第7</w:t>
      </w:r>
      <w:r>
        <w:rPr>
          <w:rFonts w:hint="eastAsia" w:ascii="仿宋_GB2312" w:eastAsia="仿宋_GB2312"/>
          <w:sz w:val="32"/>
          <w:szCs w:val="20"/>
        </w:rPr>
        <w:t>号）</w:t>
      </w:r>
      <w:r>
        <w:rPr>
          <w:rFonts w:hint="eastAsia" w:ascii="仿宋_GB2312" w:eastAsia="仿宋_GB2312"/>
          <w:sz w:val="32"/>
          <w:szCs w:val="20"/>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15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 xml:space="preserve"> 4.《辉南县发展和改革局关于辉南县四方顶景区内交通运输服务定价成本监审报告》（辉发改价监审〔2023〕6号）；</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5.吉林龙湾群旅游有限责任公司提供的有关资料；</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6.其他有关规定。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jc w:val="left"/>
        <w:textAlignment w:val="auto"/>
        <w:rPr>
          <w:rFonts w:hint="eastAsia" w:ascii="黑体" w:hAnsi="黑体" w:eastAsia="黑体" w:cs="黑体"/>
          <w:sz w:val="32"/>
          <w:szCs w:val="32"/>
          <w:lang w:val="en-US" w:eastAsia="zh-CN"/>
        </w:rPr>
      </w:pPr>
      <w:r>
        <w:rPr>
          <w:rFonts w:hint="eastAsia" w:ascii="黑体" w:hAnsi="黑体" w:eastAsia="黑体" w:cs="黑体"/>
          <w:color w:val="auto"/>
          <w:sz w:val="32"/>
          <w:szCs w:val="32"/>
          <w:lang w:val="en-US" w:eastAsia="zh-CN"/>
        </w:rPr>
        <w:t>三、</w:t>
      </w:r>
      <w:r>
        <w:rPr>
          <w:rFonts w:hint="eastAsia" w:ascii="黑体" w:hAnsi="黑体" w:eastAsia="黑体" w:cs="黑体"/>
          <w:sz w:val="32"/>
          <w:szCs w:val="32"/>
          <w:lang w:val="en-US" w:eastAsia="zh-CN"/>
        </w:rPr>
        <w:t>相关要求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lang w:val="en-US" w:eastAsia="zh-CN"/>
        </w:rPr>
      </w:pPr>
      <w:r>
        <w:rPr>
          <w:rFonts w:hint="eastAsia" w:ascii="仿宋_GB2312" w:hAnsi="仿宋_GB2312" w:eastAsia="仿宋_GB2312" w:cs="仿宋_GB2312"/>
          <w:sz w:val="32"/>
          <w:szCs w:val="32"/>
          <w:lang w:val="en-US" w:eastAsia="zh-CN"/>
        </w:rPr>
        <w:t>1.经营者应实行明码标价，公示服务项目及价格。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2.国家、省法律法规及相关政策关于景区内交通运输服务价格管理方面另有规定的，从其规定。</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3.拟制定价格自文件印发之日起执行</w:t>
      </w:r>
      <w:r>
        <w:rPr>
          <w:rFonts w:hint="eastAsia" w:ascii="仿宋_GB2312" w:hAnsi="仿宋_GB2312" w:eastAsia="仿宋_GB2312" w:cs="仿宋_GB2312"/>
          <w:color w:val="auto"/>
          <w:sz w:val="32"/>
          <w:szCs w:val="32"/>
          <w:lang w:val="en-US" w:eastAsia="zh-CN"/>
        </w:rPr>
        <w:t>，《辉南县发展和改革局关于制定辉南县四方顶景区内交通运输服务价格（试行）的通知》（辉发改价格〔2020〕11号）同时废止。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7417E0"/>
    <w:multiLevelType w:val="singleLevel"/>
    <w:tmpl w:val="4A7417E0"/>
    <w:lvl w:ilvl="0" w:tentative="0">
      <w:start w:val="1"/>
      <w:numFmt w:val="chineseCounting"/>
      <w:suff w:val="nothing"/>
      <w:lvlText w:val="%1、"/>
      <w:lvlJc w:val="left"/>
      <w:pPr>
        <w:ind w:left="640" w:leftChars="0" w:firstLine="0" w:firstLineChars="0"/>
      </w:pPr>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zNDUwYTY3NDM0NDc0MWRiZjI2YzJlN2I2YjE2MmIifQ=="/>
  </w:docVars>
  <w:rsids>
    <w:rsidRoot w:val="1B872D38"/>
    <w:rsid w:val="00A6244D"/>
    <w:rsid w:val="00B148AF"/>
    <w:rsid w:val="010140BE"/>
    <w:rsid w:val="01561AA9"/>
    <w:rsid w:val="01B91D0C"/>
    <w:rsid w:val="0300764C"/>
    <w:rsid w:val="030C32B6"/>
    <w:rsid w:val="0389459B"/>
    <w:rsid w:val="038E60CD"/>
    <w:rsid w:val="03BE72CC"/>
    <w:rsid w:val="04F6345F"/>
    <w:rsid w:val="05063C88"/>
    <w:rsid w:val="05155C80"/>
    <w:rsid w:val="054056BD"/>
    <w:rsid w:val="068A2845"/>
    <w:rsid w:val="07CB5AD3"/>
    <w:rsid w:val="07D14996"/>
    <w:rsid w:val="087F68BB"/>
    <w:rsid w:val="08A25F85"/>
    <w:rsid w:val="08E471C1"/>
    <w:rsid w:val="09163C3D"/>
    <w:rsid w:val="0929337E"/>
    <w:rsid w:val="0AB8062B"/>
    <w:rsid w:val="0AEF7D19"/>
    <w:rsid w:val="0B3A4654"/>
    <w:rsid w:val="0B825A8C"/>
    <w:rsid w:val="0CA23AC9"/>
    <w:rsid w:val="0E923691"/>
    <w:rsid w:val="102229E9"/>
    <w:rsid w:val="112862CF"/>
    <w:rsid w:val="11332EFE"/>
    <w:rsid w:val="11427949"/>
    <w:rsid w:val="118C09AC"/>
    <w:rsid w:val="12820A25"/>
    <w:rsid w:val="12CA6297"/>
    <w:rsid w:val="12FD4DA1"/>
    <w:rsid w:val="13B11191"/>
    <w:rsid w:val="13DF2B58"/>
    <w:rsid w:val="13EE5137"/>
    <w:rsid w:val="150D5EAE"/>
    <w:rsid w:val="15787ABD"/>
    <w:rsid w:val="15915AB2"/>
    <w:rsid w:val="1600413D"/>
    <w:rsid w:val="171E4E5F"/>
    <w:rsid w:val="17321F61"/>
    <w:rsid w:val="179575FA"/>
    <w:rsid w:val="17BE5B48"/>
    <w:rsid w:val="17CB46ED"/>
    <w:rsid w:val="18025C00"/>
    <w:rsid w:val="18A86B4B"/>
    <w:rsid w:val="190B77EF"/>
    <w:rsid w:val="197C0CF2"/>
    <w:rsid w:val="1A38364B"/>
    <w:rsid w:val="1B872D38"/>
    <w:rsid w:val="1BB76E19"/>
    <w:rsid w:val="1BBD168E"/>
    <w:rsid w:val="1C3D6B74"/>
    <w:rsid w:val="1C4F650B"/>
    <w:rsid w:val="1C73539F"/>
    <w:rsid w:val="1D507360"/>
    <w:rsid w:val="1DA925DA"/>
    <w:rsid w:val="1F4567DC"/>
    <w:rsid w:val="20674ED5"/>
    <w:rsid w:val="209B3B2C"/>
    <w:rsid w:val="21D2682F"/>
    <w:rsid w:val="21DD2AE7"/>
    <w:rsid w:val="21E11013"/>
    <w:rsid w:val="222C4924"/>
    <w:rsid w:val="223317D1"/>
    <w:rsid w:val="22707E86"/>
    <w:rsid w:val="231D36DD"/>
    <w:rsid w:val="24191C73"/>
    <w:rsid w:val="25234823"/>
    <w:rsid w:val="25733A16"/>
    <w:rsid w:val="26BC079A"/>
    <w:rsid w:val="26F20102"/>
    <w:rsid w:val="271D0653"/>
    <w:rsid w:val="276B2AA3"/>
    <w:rsid w:val="278836BC"/>
    <w:rsid w:val="28634B22"/>
    <w:rsid w:val="28FE60D3"/>
    <w:rsid w:val="29593243"/>
    <w:rsid w:val="29B35110"/>
    <w:rsid w:val="29B41954"/>
    <w:rsid w:val="29EB51E7"/>
    <w:rsid w:val="2A0A46EA"/>
    <w:rsid w:val="2A250A02"/>
    <w:rsid w:val="2B4E463E"/>
    <w:rsid w:val="2D9D26E7"/>
    <w:rsid w:val="2DB77B8B"/>
    <w:rsid w:val="2E2325D1"/>
    <w:rsid w:val="309A11DA"/>
    <w:rsid w:val="31251548"/>
    <w:rsid w:val="318D4356"/>
    <w:rsid w:val="32A7158A"/>
    <w:rsid w:val="32B82F68"/>
    <w:rsid w:val="331935FC"/>
    <w:rsid w:val="334546B5"/>
    <w:rsid w:val="337A4526"/>
    <w:rsid w:val="33C57F19"/>
    <w:rsid w:val="3441707A"/>
    <w:rsid w:val="34A00DB1"/>
    <w:rsid w:val="35202C42"/>
    <w:rsid w:val="35846D8A"/>
    <w:rsid w:val="360A215C"/>
    <w:rsid w:val="36883247"/>
    <w:rsid w:val="36992A33"/>
    <w:rsid w:val="37CC4C39"/>
    <w:rsid w:val="38375BFC"/>
    <w:rsid w:val="384D2E3D"/>
    <w:rsid w:val="388102EB"/>
    <w:rsid w:val="3A270170"/>
    <w:rsid w:val="3A3D56B6"/>
    <w:rsid w:val="3B330428"/>
    <w:rsid w:val="3B3D09E6"/>
    <w:rsid w:val="3BD30DCF"/>
    <w:rsid w:val="3C1D4054"/>
    <w:rsid w:val="3C352E0B"/>
    <w:rsid w:val="3C757998"/>
    <w:rsid w:val="3CEF368A"/>
    <w:rsid w:val="3D106F15"/>
    <w:rsid w:val="3D7C2FEC"/>
    <w:rsid w:val="3D7D7AB7"/>
    <w:rsid w:val="3DE61CD2"/>
    <w:rsid w:val="3F4D5267"/>
    <w:rsid w:val="403B0711"/>
    <w:rsid w:val="406742F8"/>
    <w:rsid w:val="417E7512"/>
    <w:rsid w:val="41D973FC"/>
    <w:rsid w:val="423F42D5"/>
    <w:rsid w:val="42B17D77"/>
    <w:rsid w:val="42B81E35"/>
    <w:rsid w:val="42C508D3"/>
    <w:rsid w:val="452F3250"/>
    <w:rsid w:val="458E16A6"/>
    <w:rsid w:val="4683724F"/>
    <w:rsid w:val="46FD76B8"/>
    <w:rsid w:val="471547BC"/>
    <w:rsid w:val="47225E33"/>
    <w:rsid w:val="472539A9"/>
    <w:rsid w:val="473832D9"/>
    <w:rsid w:val="47804D4D"/>
    <w:rsid w:val="47845649"/>
    <w:rsid w:val="47DA5134"/>
    <w:rsid w:val="482A6BD7"/>
    <w:rsid w:val="488838E6"/>
    <w:rsid w:val="489E482C"/>
    <w:rsid w:val="48A67538"/>
    <w:rsid w:val="490E1F42"/>
    <w:rsid w:val="4A7D314E"/>
    <w:rsid w:val="4AA20BB3"/>
    <w:rsid w:val="4B7D15E0"/>
    <w:rsid w:val="4C9A514A"/>
    <w:rsid w:val="4CED1400"/>
    <w:rsid w:val="507111DF"/>
    <w:rsid w:val="510746E2"/>
    <w:rsid w:val="510F346C"/>
    <w:rsid w:val="51651670"/>
    <w:rsid w:val="51756FC7"/>
    <w:rsid w:val="52420494"/>
    <w:rsid w:val="52A511EA"/>
    <w:rsid w:val="5300051F"/>
    <w:rsid w:val="538F59F6"/>
    <w:rsid w:val="53EC4BF7"/>
    <w:rsid w:val="55486565"/>
    <w:rsid w:val="564A7307"/>
    <w:rsid w:val="566E1CEB"/>
    <w:rsid w:val="56D7129A"/>
    <w:rsid w:val="57471015"/>
    <w:rsid w:val="57C84045"/>
    <w:rsid w:val="58301FEB"/>
    <w:rsid w:val="589D1B15"/>
    <w:rsid w:val="58A35E20"/>
    <w:rsid w:val="58D205CA"/>
    <w:rsid w:val="59266203"/>
    <w:rsid w:val="595F34BE"/>
    <w:rsid w:val="597A7F11"/>
    <w:rsid w:val="5AAA79E0"/>
    <w:rsid w:val="5B2325E2"/>
    <w:rsid w:val="5B660C4C"/>
    <w:rsid w:val="5D1C479E"/>
    <w:rsid w:val="5DA54C5F"/>
    <w:rsid w:val="5EE47C66"/>
    <w:rsid w:val="6004545A"/>
    <w:rsid w:val="603315F8"/>
    <w:rsid w:val="608B4D11"/>
    <w:rsid w:val="60B42F40"/>
    <w:rsid w:val="61F723F9"/>
    <w:rsid w:val="62185E21"/>
    <w:rsid w:val="63A92B04"/>
    <w:rsid w:val="63C45353"/>
    <w:rsid w:val="646243A4"/>
    <w:rsid w:val="646C26BC"/>
    <w:rsid w:val="64FB3632"/>
    <w:rsid w:val="658C7CF0"/>
    <w:rsid w:val="65CE36A5"/>
    <w:rsid w:val="66092F1E"/>
    <w:rsid w:val="66800763"/>
    <w:rsid w:val="670B3A40"/>
    <w:rsid w:val="6856223A"/>
    <w:rsid w:val="68E41771"/>
    <w:rsid w:val="69074ABA"/>
    <w:rsid w:val="69275AA3"/>
    <w:rsid w:val="69E6174D"/>
    <w:rsid w:val="6A3A1DAE"/>
    <w:rsid w:val="6A560097"/>
    <w:rsid w:val="6A977C07"/>
    <w:rsid w:val="6ACC6849"/>
    <w:rsid w:val="6B655B6D"/>
    <w:rsid w:val="6B6D4D6E"/>
    <w:rsid w:val="6BA16F8E"/>
    <w:rsid w:val="6BD52A30"/>
    <w:rsid w:val="6C753B7E"/>
    <w:rsid w:val="6D642E64"/>
    <w:rsid w:val="6E041BA0"/>
    <w:rsid w:val="6E0D0512"/>
    <w:rsid w:val="6E37359E"/>
    <w:rsid w:val="6E8F4343"/>
    <w:rsid w:val="6F1A37A7"/>
    <w:rsid w:val="6FBA3E60"/>
    <w:rsid w:val="709C2AE2"/>
    <w:rsid w:val="713160EB"/>
    <w:rsid w:val="7260565A"/>
    <w:rsid w:val="72610B48"/>
    <w:rsid w:val="729379FF"/>
    <w:rsid w:val="72CF3A55"/>
    <w:rsid w:val="72D52FCE"/>
    <w:rsid w:val="730C4290"/>
    <w:rsid w:val="73A63BAA"/>
    <w:rsid w:val="73B23E93"/>
    <w:rsid w:val="74FB7D36"/>
    <w:rsid w:val="759F3BA6"/>
    <w:rsid w:val="75E40C85"/>
    <w:rsid w:val="76AC7361"/>
    <w:rsid w:val="7757457F"/>
    <w:rsid w:val="77A1474F"/>
    <w:rsid w:val="782B43F7"/>
    <w:rsid w:val="78B94D42"/>
    <w:rsid w:val="793E0526"/>
    <w:rsid w:val="79C859F3"/>
    <w:rsid w:val="79F477D3"/>
    <w:rsid w:val="7A955861"/>
    <w:rsid w:val="7AA52A2B"/>
    <w:rsid w:val="7AD33398"/>
    <w:rsid w:val="7B7C0D20"/>
    <w:rsid w:val="7B872BF5"/>
    <w:rsid w:val="7B996825"/>
    <w:rsid w:val="7C4C1354"/>
    <w:rsid w:val="7CD07583"/>
    <w:rsid w:val="7D1731BF"/>
    <w:rsid w:val="7F370E72"/>
    <w:rsid w:val="7F4D0982"/>
    <w:rsid w:val="7FB564AC"/>
    <w:rsid w:val="7FB87D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样式 正文11 + 首行缩进:  2 字符"/>
    <w:basedOn w:val="1"/>
    <w:qFormat/>
    <w:uiPriority w:val="0"/>
    <w:pPr>
      <w:keepNext w:val="0"/>
      <w:keepLines w:val="0"/>
      <w:widowControl w:val="0"/>
      <w:suppressLineNumbers w:val="0"/>
      <w:spacing w:before="0" w:beforeAutospacing="0" w:after="0" w:afterAutospacing="0" w:line="500" w:lineRule="exact"/>
      <w:ind w:left="0" w:right="0" w:firstLine="560" w:firstLineChars="200"/>
      <w:jc w:val="left"/>
    </w:pPr>
    <w:rPr>
      <w:rFonts w:hint="eastAsia" w:ascii="宋体" w:hAnsi="宋体" w:eastAsia="宋体" w:cs="宋体"/>
      <w:color w:val="FF0000"/>
      <w:kern w:val="2"/>
      <w:sz w:val="28"/>
      <w:szCs w:val="20"/>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541</Characters>
  <Lines>0</Lines>
  <Paragraphs>0</Paragraphs>
  <TotalTime>3</TotalTime>
  <ScaleCrop>false</ScaleCrop>
  <LinksUpToDate>false</LinksUpToDate>
  <CharactersWithSpaces>542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2020-04-23T01:36:00Z</dcterms:created>
  <dc:creator>Administrator</dc:creator>
  <cp:lastModifiedBy>zgd</cp:lastModifiedBy>
  <cp:lastPrinted>2022-12-07T02:05:00Z</cp:lastPrinted>
  <dcterms:modified xsi:type="dcterms:W3CDTF">2023-05-30T07:21:26Z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08961414419C4508BA562349F413BFAE</vt:lpwstr>
  </property>
</Properties>
</file>